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EE4" w:rsidRDefault="006A6100">
      <w:pPr>
        <w:jc w:val="center"/>
        <w:rPr>
          <w:rFonts w:ascii="黑体" w:eastAsia="黑体" w:hAnsi="黑体" w:cs="黑体"/>
          <w:b/>
          <w:bCs/>
          <w:color w:val="FF0000"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color w:val="FF0000"/>
          <w:sz w:val="36"/>
          <w:szCs w:val="36"/>
        </w:rPr>
        <w:t>2022年人工湿地污水处理技能提升高级研修线上培训班</w:t>
      </w:r>
    </w:p>
    <w:p w:rsidR="00E60EE4" w:rsidRDefault="00E60EE4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</w:p>
    <w:p w:rsidR="00E60EE4" w:rsidRDefault="006A6100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人工湿地是一种环境友好型的“绿色”污水处理技术，因其经济性好、低碳、节能环保、易于管理而被广泛地应用于多种污水处理工程实践。近年来人工湿地与生态、景观设计相结合使其成为近乎完美的污水生态处理手段，被广泛应用于农村、城镇、住宅小区、工业开发区污水处理工程，以及现有污水处理设施的扩容和提标改造，甚至大规模河流、湖泊的污染控制和生态修复工程。人</w:t>
      </w:r>
      <w:bookmarkStart w:id="0" w:name="_GoBack"/>
      <w:bookmarkEnd w:id="0"/>
      <w:r>
        <w:rPr>
          <w:rFonts w:ascii="宋体" w:hAnsi="宋体" w:cs="宋体" w:hint="eastAsia"/>
          <w:sz w:val="24"/>
          <w:szCs w:val="24"/>
        </w:rPr>
        <w:t>工湿地更是当前中国开展的海绵城市建设、黑臭水体治理、实现双碳目标的主要技术之一。但是，该技术的进一步广泛应用尚需要加强理论及技术支撑，需要组织国内外知名专家同行分享其关键技术，培养大量人工湿地污水处理高级工程技术人才。</w:t>
      </w:r>
    </w:p>
    <w:p w:rsidR="00E60EE4" w:rsidRDefault="006A6100"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   为帮助从事人工湿地技术的相关工程技术与管理人员，系统地了解和掌握人工湿地技术和最新研究进展，提升人工湿地工程技术水平，优化工程建设质量，搭建人工湿地技术交流平台，《中国给水排水》杂志社邀请人工湿地污水处理领域的知名专家，进行技术交流，对人工湿地污水处理理论、工程设计及运行管理、关键技术问题等进行专题授课。欢迎从事人工湿地技术研究与应用的相关技术与管理人员踊跃参加。</w:t>
      </w:r>
    </w:p>
    <w:p w:rsidR="00E60EE4" w:rsidRDefault="001135EE">
      <w:pPr>
        <w:snapToGrid w:val="0"/>
        <w:spacing w:line="360" w:lineRule="auto"/>
        <w:ind w:firstLineChars="200" w:firstLine="480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/>
          <w:noProof/>
          <w:sz w:val="24"/>
          <w:szCs w:val="24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2317115</wp:posOffset>
            </wp:positionH>
            <wp:positionV relativeFrom="paragraph">
              <wp:posOffset>77470</wp:posOffset>
            </wp:positionV>
            <wp:extent cx="1485900" cy="148590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0EE4" w:rsidRDefault="006A6100">
      <w:pPr>
        <w:numPr>
          <w:ilvl w:val="0"/>
          <w:numId w:val="1"/>
        </w:numPr>
        <w:snapToGrid w:val="0"/>
        <w:spacing w:line="360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主办单位</w:t>
      </w:r>
    </w:p>
    <w:p w:rsidR="00E60EE4" w:rsidRDefault="006A6100">
      <w:pPr>
        <w:snapToGrid w:val="0"/>
        <w:spacing w:line="360" w:lineRule="auto"/>
        <w:ind w:firstLineChars="300" w:firstLine="72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《中国给水排水》杂志社有限公司  </w:t>
      </w:r>
    </w:p>
    <w:p w:rsidR="00E60EE4" w:rsidRDefault="006A6100">
      <w:pPr>
        <w:snapToGrid w:val="0"/>
        <w:spacing w:line="360" w:lineRule="auto"/>
        <w:ind w:firstLineChars="300" w:firstLine="72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中国市政工程华北设计研究总院有限公司</w:t>
      </w:r>
    </w:p>
    <w:p w:rsidR="00E60EE4" w:rsidRDefault="006A6100">
      <w:pPr>
        <w:snapToGrid w:val="0"/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二、培训对象</w:t>
      </w:r>
    </w:p>
    <w:p w:rsidR="00E60EE4" w:rsidRDefault="006A6100">
      <w:pPr>
        <w:snapToGrid w:val="0"/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与人工湿地技术相关的技术与管理人员；勘察、设计、施工、工程总承包、工程项目管理、审查、质量验收及检测、科研院所等单位从事人工湿地技术研究、工程设计、运行管理及产品技术开发的人员。</w:t>
      </w:r>
    </w:p>
    <w:p w:rsidR="00E60EE4" w:rsidRDefault="00E60EE4">
      <w:pPr>
        <w:snapToGrid w:val="0"/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</w:p>
    <w:p w:rsidR="00E60EE4" w:rsidRDefault="006A6100">
      <w:pPr>
        <w:snapToGrid w:val="0"/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三、时间、培训方式</w:t>
      </w:r>
    </w:p>
    <w:p w:rsidR="00E60EE4" w:rsidRDefault="006A6100">
      <w:pPr>
        <w:snapToGrid w:val="0"/>
        <w:spacing w:line="360" w:lineRule="auto"/>
        <w:ind w:firstLine="42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培训</w:t>
      </w:r>
      <w:r>
        <w:rPr>
          <w:rFonts w:ascii="宋体" w:hAnsi="宋体" w:cs="宋体" w:hint="eastAsia"/>
          <w:sz w:val="24"/>
          <w:szCs w:val="24"/>
        </w:rPr>
        <w:t>时间</w:t>
      </w:r>
      <w:r>
        <w:rPr>
          <w:rFonts w:ascii="宋体" w:hAnsi="宋体" w:cs="宋体" w:hint="eastAsia"/>
          <w:bCs/>
          <w:sz w:val="24"/>
          <w:szCs w:val="24"/>
        </w:rPr>
        <w:t>：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ascii="宋体" w:hAnsi="宋体" w:cs="宋体" w:hint="eastAsia"/>
          <w:bCs/>
          <w:sz w:val="24"/>
          <w:szCs w:val="24"/>
        </w:rPr>
        <w:t>2022年7月19日—22日</w:t>
      </w:r>
    </w:p>
    <w:p w:rsidR="00E60EE4" w:rsidRDefault="006A6100">
      <w:pPr>
        <w:snapToGrid w:val="0"/>
        <w:spacing w:line="360" w:lineRule="auto"/>
        <w:ind w:firstLine="420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培训方式：线上授课（中国给水排水直播平台）</w:t>
      </w:r>
    </w:p>
    <w:p w:rsidR="00E60EE4" w:rsidRDefault="00E60EE4">
      <w:pPr>
        <w:snapToGrid w:val="0"/>
        <w:spacing w:line="360" w:lineRule="auto"/>
        <w:ind w:firstLine="420"/>
        <w:rPr>
          <w:rFonts w:ascii="宋体" w:hAnsi="宋体" w:cs="宋体"/>
          <w:bCs/>
          <w:sz w:val="24"/>
          <w:szCs w:val="24"/>
        </w:rPr>
      </w:pPr>
    </w:p>
    <w:p w:rsidR="00E60EE4" w:rsidRDefault="00E60EE4">
      <w:pPr>
        <w:snapToGrid w:val="0"/>
        <w:spacing w:line="360" w:lineRule="auto"/>
        <w:ind w:firstLine="420"/>
        <w:rPr>
          <w:rFonts w:ascii="宋体" w:hAnsi="宋体" w:cs="宋体"/>
          <w:bCs/>
          <w:sz w:val="24"/>
          <w:szCs w:val="24"/>
        </w:rPr>
      </w:pPr>
    </w:p>
    <w:p w:rsidR="00E60EE4" w:rsidRDefault="00E60EE4">
      <w:pPr>
        <w:snapToGrid w:val="0"/>
        <w:spacing w:line="360" w:lineRule="auto"/>
        <w:ind w:firstLine="420"/>
        <w:rPr>
          <w:rFonts w:ascii="宋体" w:hAnsi="宋体" w:cs="宋体"/>
          <w:bCs/>
          <w:sz w:val="24"/>
          <w:szCs w:val="24"/>
        </w:rPr>
      </w:pPr>
    </w:p>
    <w:p w:rsidR="00E60EE4" w:rsidRDefault="006A6100">
      <w:pPr>
        <w:snapToGrid w:val="0"/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lastRenderedPageBreak/>
        <w:t xml:space="preserve">四、培训内容及主讲专家 </w:t>
      </w:r>
    </w:p>
    <w:p w:rsidR="00E60EE4" w:rsidRDefault="00E60EE4"/>
    <w:p w:rsidR="00E60EE4" w:rsidRDefault="00E60EE4"/>
    <w:tbl>
      <w:tblPr>
        <w:tblW w:w="9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98"/>
        <w:gridCol w:w="2299"/>
        <w:gridCol w:w="2299"/>
        <w:gridCol w:w="2299"/>
      </w:tblGrid>
      <w:tr w:rsidR="00E60EE4">
        <w:tc>
          <w:tcPr>
            <w:tcW w:w="2298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b/>
                <w:kern w:val="2"/>
              </w:rPr>
            </w:pPr>
            <w:r>
              <w:rPr>
                <w:rFonts w:ascii="仿宋" w:eastAsia="仿宋" w:hAnsi="仿宋" w:cs="Times New Roman"/>
                <w:b/>
                <w:kern w:val="2"/>
              </w:rPr>
              <w:t>培训内容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b/>
                <w:kern w:val="2"/>
              </w:rPr>
            </w:pPr>
            <w:r>
              <w:rPr>
                <w:rFonts w:ascii="仿宋" w:eastAsia="仿宋" w:hAnsi="仿宋" w:cs="Times New Roman"/>
                <w:b/>
                <w:kern w:val="2"/>
              </w:rPr>
              <w:t>主讲专家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b/>
                <w:kern w:val="2"/>
              </w:rPr>
            </w:pPr>
            <w:r>
              <w:rPr>
                <w:rFonts w:ascii="仿宋" w:eastAsia="仿宋" w:hAnsi="仿宋" w:cs="Times New Roman" w:hint="eastAsia"/>
                <w:b/>
                <w:kern w:val="2"/>
              </w:rPr>
              <w:t xml:space="preserve">资历 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b/>
                <w:kern w:val="2"/>
              </w:rPr>
            </w:pPr>
            <w:r>
              <w:rPr>
                <w:rFonts w:ascii="仿宋" w:eastAsia="仿宋" w:hAnsi="仿宋" w:cs="Times New Roman" w:hint="eastAsia"/>
                <w:b/>
                <w:kern w:val="2"/>
              </w:rPr>
              <w:t xml:space="preserve">时间 </w:t>
            </w:r>
          </w:p>
        </w:tc>
      </w:tr>
      <w:tr w:rsidR="00E60EE4">
        <w:tc>
          <w:tcPr>
            <w:tcW w:w="2298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多面孔人工湿地及湿地设计规范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赵亚乾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西安理工大学教授</w:t>
            </w:r>
          </w:p>
        </w:tc>
        <w:tc>
          <w:tcPr>
            <w:tcW w:w="2299" w:type="dxa"/>
            <w:vMerge w:val="restart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7月19日下午</w:t>
            </w:r>
            <w:r w:rsidRPr="006A6100">
              <w:rPr>
                <w:rFonts w:ascii="仿宋" w:eastAsia="仿宋" w:hAnsi="仿宋" w:cs="Times New Roman" w:hint="eastAsia"/>
                <w:kern w:val="2"/>
                <w:highlight w:val="yellow"/>
              </w:rPr>
              <w:t>14</w:t>
            </w:r>
            <w:r>
              <w:rPr>
                <w:rFonts w:ascii="仿宋" w:eastAsia="仿宋" w:hAnsi="仿宋" w:cs="Times New Roman"/>
                <w:kern w:val="2"/>
                <w:highlight w:val="yellow"/>
                <w:lang w:val="en-GB"/>
              </w:rPr>
              <w:t>:</w:t>
            </w:r>
            <w:r w:rsidRPr="006A6100">
              <w:rPr>
                <w:rFonts w:ascii="仿宋" w:eastAsia="仿宋" w:hAnsi="仿宋" w:cs="Times New Roman" w:hint="eastAsia"/>
                <w:kern w:val="2"/>
                <w:highlight w:val="yellow"/>
              </w:rPr>
              <w:t>30—18:</w:t>
            </w:r>
            <w:r w:rsidRPr="006A6100">
              <w:rPr>
                <w:rFonts w:ascii="仿宋" w:eastAsia="仿宋" w:hAnsi="仿宋" w:cs="Times New Roman"/>
                <w:kern w:val="2"/>
                <w:highlight w:val="yellow"/>
              </w:rPr>
              <w:t>0</w:t>
            </w:r>
            <w:r w:rsidRPr="006A6100">
              <w:rPr>
                <w:rFonts w:ascii="仿宋" w:eastAsia="仿宋" w:hAnsi="仿宋" w:cs="Times New Roman" w:hint="eastAsia"/>
                <w:kern w:val="2"/>
                <w:highlight w:val="yellow"/>
              </w:rPr>
              <w:t>0</w:t>
            </w:r>
          </w:p>
        </w:tc>
      </w:tr>
      <w:tr w:rsidR="00E60EE4">
        <w:tc>
          <w:tcPr>
            <w:tcW w:w="2298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中国人工湿地应用工艺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翟  俊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重庆大学教授</w:t>
            </w:r>
          </w:p>
        </w:tc>
        <w:tc>
          <w:tcPr>
            <w:tcW w:w="2299" w:type="dxa"/>
            <w:vMerge/>
            <w:vAlign w:val="center"/>
          </w:tcPr>
          <w:p w:rsidR="00E60EE4" w:rsidRDefault="00E60EE4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</w:p>
        </w:tc>
      </w:tr>
      <w:tr w:rsidR="00E60EE4">
        <w:tc>
          <w:tcPr>
            <w:tcW w:w="2298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湿地植物面面观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杨  扬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暨南大学研究员</w:t>
            </w:r>
          </w:p>
        </w:tc>
        <w:tc>
          <w:tcPr>
            <w:tcW w:w="2299" w:type="dxa"/>
            <w:vMerge w:val="restart"/>
            <w:vAlign w:val="center"/>
          </w:tcPr>
          <w:p w:rsidR="006A6100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  <w:lang w:val="en-GB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7月20日上午</w:t>
            </w:r>
          </w:p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  <w:r w:rsidRPr="006A6100">
              <w:rPr>
                <w:rFonts w:ascii="仿宋" w:eastAsia="仿宋" w:hAnsi="仿宋" w:cs="Times New Roman" w:hint="eastAsia"/>
                <w:kern w:val="2"/>
                <w:highlight w:val="yellow"/>
              </w:rPr>
              <w:t>8:</w:t>
            </w:r>
            <w:r w:rsidRPr="006A6100">
              <w:rPr>
                <w:rFonts w:ascii="仿宋" w:eastAsia="仿宋" w:hAnsi="仿宋" w:cs="Times New Roman"/>
                <w:kern w:val="2"/>
                <w:highlight w:val="yellow"/>
              </w:rPr>
              <w:t>3</w:t>
            </w:r>
            <w:r w:rsidRPr="006A6100">
              <w:rPr>
                <w:rFonts w:ascii="仿宋" w:eastAsia="仿宋" w:hAnsi="仿宋" w:cs="Times New Roman" w:hint="eastAsia"/>
                <w:kern w:val="2"/>
                <w:highlight w:val="yellow"/>
              </w:rPr>
              <w:t>0—12:00</w:t>
            </w:r>
          </w:p>
        </w:tc>
      </w:tr>
      <w:tr w:rsidR="00E60EE4">
        <w:tc>
          <w:tcPr>
            <w:tcW w:w="2298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湿地填料及其发展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嵇  斌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烟台大学讲师</w:t>
            </w:r>
          </w:p>
        </w:tc>
        <w:tc>
          <w:tcPr>
            <w:tcW w:w="2299" w:type="dxa"/>
            <w:vMerge/>
            <w:vAlign w:val="center"/>
          </w:tcPr>
          <w:p w:rsidR="00E60EE4" w:rsidRDefault="00E60EE4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</w:p>
        </w:tc>
      </w:tr>
      <w:tr w:rsidR="00E60EE4">
        <w:tc>
          <w:tcPr>
            <w:tcW w:w="2298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人工湿地尾水处理：机遇与挑战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成水平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同济大学教授</w:t>
            </w:r>
          </w:p>
        </w:tc>
        <w:tc>
          <w:tcPr>
            <w:tcW w:w="2299" w:type="dxa"/>
            <w:vMerge w:val="restart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7月20日下午</w:t>
            </w:r>
            <w:r w:rsidRPr="006A6100">
              <w:rPr>
                <w:rFonts w:ascii="仿宋" w:eastAsia="仿宋" w:hAnsi="仿宋" w:cs="Times New Roman" w:hint="eastAsia"/>
                <w:kern w:val="2"/>
                <w:highlight w:val="yellow"/>
              </w:rPr>
              <w:t>14:</w:t>
            </w:r>
            <w:r w:rsidRPr="006A6100">
              <w:rPr>
                <w:rFonts w:ascii="仿宋" w:eastAsia="仿宋" w:hAnsi="仿宋" w:cs="Times New Roman"/>
                <w:kern w:val="2"/>
                <w:highlight w:val="yellow"/>
              </w:rPr>
              <w:t>3</w:t>
            </w:r>
            <w:r w:rsidRPr="006A6100">
              <w:rPr>
                <w:rFonts w:ascii="仿宋" w:eastAsia="仿宋" w:hAnsi="仿宋" w:cs="Times New Roman" w:hint="eastAsia"/>
                <w:kern w:val="2"/>
                <w:highlight w:val="yellow"/>
              </w:rPr>
              <w:t>0—18:00</w:t>
            </w:r>
          </w:p>
        </w:tc>
      </w:tr>
      <w:tr w:rsidR="00E60EE4">
        <w:tc>
          <w:tcPr>
            <w:tcW w:w="2298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  <w:highlight w:val="yellow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大型人工湿地尾水深度处理设计体会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tabs>
                <w:tab w:val="left" w:pos="0"/>
              </w:tabs>
              <w:jc w:val="center"/>
              <w:rPr>
                <w:rFonts w:ascii="仿宋" w:eastAsia="仿宋" w:hAnsi="仿宋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林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静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  <w:highlight w:val="yellow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深圳市碧园环保技术有限公司高级工程师</w:t>
            </w:r>
            <w:r>
              <w:rPr>
                <w:rFonts w:ascii="仿宋" w:eastAsia="仿宋" w:hAnsi="仿宋" w:cs="Times New Roman"/>
                <w:kern w:val="2"/>
              </w:rPr>
              <w:t xml:space="preserve">, </w:t>
            </w:r>
            <w:r>
              <w:rPr>
                <w:rFonts w:ascii="仿宋" w:eastAsia="仿宋" w:hAnsi="仿宋" w:cs="Times New Roman" w:hint="eastAsia"/>
                <w:kern w:val="2"/>
              </w:rPr>
              <w:t>广东省人工湿地生态工程技术研究中心主任</w:t>
            </w:r>
          </w:p>
        </w:tc>
        <w:tc>
          <w:tcPr>
            <w:tcW w:w="2299" w:type="dxa"/>
            <w:vMerge/>
            <w:vAlign w:val="center"/>
          </w:tcPr>
          <w:p w:rsidR="00E60EE4" w:rsidRDefault="00E60EE4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</w:p>
        </w:tc>
      </w:tr>
      <w:tr w:rsidR="00E60EE4">
        <w:tc>
          <w:tcPr>
            <w:tcW w:w="2298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人工湿地水动力过程模拟与设计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tabs>
                <w:tab w:val="left" w:pos="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宋新山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东华大学教授</w:t>
            </w:r>
          </w:p>
        </w:tc>
        <w:tc>
          <w:tcPr>
            <w:tcW w:w="2299" w:type="dxa"/>
            <w:vMerge w:val="restart"/>
            <w:vAlign w:val="center"/>
          </w:tcPr>
          <w:p w:rsidR="006A6100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  <w:lang w:val="en-GB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7月21日上午</w:t>
            </w:r>
          </w:p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  <w:r w:rsidRPr="006A6100">
              <w:rPr>
                <w:rFonts w:ascii="仿宋" w:eastAsia="仿宋" w:hAnsi="仿宋" w:cs="Times New Roman" w:hint="eastAsia"/>
                <w:kern w:val="2"/>
                <w:highlight w:val="yellow"/>
              </w:rPr>
              <w:t>8:</w:t>
            </w:r>
            <w:r w:rsidRPr="006A6100">
              <w:rPr>
                <w:rFonts w:ascii="仿宋" w:eastAsia="仿宋" w:hAnsi="仿宋" w:cs="Times New Roman"/>
                <w:kern w:val="2"/>
                <w:highlight w:val="yellow"/>
              </w:rPr>
              <w:t>3</w:t>
            </w:r>
            <w:r w:rsidRPr="006A6100">
              <w:rPr>
                <w:rFonts w:ascii="仿宋" w:eastAsia="仿宋" w:hAnsi="仿宋" w:cs="Times New Roman" w:hint="eastAsia"/>
                <w:kern w:val="2"/>
                <w:highlight w:val="yellow"/>
              </w:rPr>
              <w:t>0—12:00</w:t>
            </w:r>
          </w:p>
        </w:tc>
      </w:tr>
      <w:tr w:rsidR="00E60EE4">
        <w:tc>
          <w:tcPr>
            <w:tcW w:w="2298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CW-MFC耦合工艺处理难降解污染物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tabs>
                <w:tab w:val="left" w:pos="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宋海亮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南京师范大学教授</w:t>
            </w:r>
          </w:p>
        </w:tc>
        <w:tc>
          <w:tcPr>
            <w:tcW w:w="2299" w:type="dxa"/>
            <w:vMerge/>
            <w:vAlign w:val="center"/>
          </w:tcPr>
          <w:p w:rsidR="00E60EE4" w:rsidRDefault="00E60EE4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</w:p>
        </w:tc>
      </w:tr>
      <w:tr w:rsidR="00461EB6">
        <w:tc>
          <w:tcPr>
            <w:tcW w:w="2298" w:type="dxa"/>
            <w:vAlign w:val="center"/>
          </w:tcPr>
          <w:p w:rsidR="00461EB6" w:rsidRDefault="00461EB6" w:rsidP="000770BE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生物炭基质强化低温环境下人工湿地反硝化脱氮</w:t>
            </w:r>
          </w:p>
        </w:tc>
        <w:tc>
          <w:tcPr>
            <w:tcW w:w="2299" w:type="dxa"/>
            <w:vAlign w:val="center"/>
          </w:tcPr>
          <w:p w:rsidR="00461EB6" w:rsidRDefault="00461EB6" w:rsidP="000770BE">
            <w:pPr>
              <w:tabs>
                <w:tab w:val="left" w:pos="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  一</w:t>
            </w:r>
          </w:p>
        </w:tc>
        <w:tc>
          <w:tcPr>
            <w:tcW w:w="2299" w:type="dxa"/>
            <w:vAlign w:val="center"/>
          </w:tcPr>
          <w:p w:rsidR="00461EB6" w:rsidRDefault="00461EB6" w:rsidP="000770BE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重庆大学教授</w:t>
            </w:r>
          </w:p>
        </w:tc>
        <w:tc>
          <w:tcPr>
            <w:tcW w:w="2299" w:type="dxa"/>
            <w:vMerge w:val="restart"/>
            <w:vAlign w:val="center"/>
          </w:tcPr>
          <w:p w:rsidR="00461EB6" w:rsidRDefault="00461EB6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7月21日下午</w:t>
            </w:r>
            <w:r w:rsidRPr="006A6100">
              <w:rPr>
                <w:rFonts w:ascii="仿宋" w:eastAsia="仿宋" w:hAnsi="仿宋" w:cs="Times New Roman" w:hint="eastAsia"/>
                <w:kern w:val="2"/>
                <w:highlight w:val="yellow"/>
              </w:rPr>
              <w:t>14:</w:t>
            </w:r>
            <w:r w:rsidRPr="006A6100">
              <w:rPr>
                <w:rFonts w:ascii="仿宋" w:eastAsia="仿宋" w:hAnsi="仿宋" w:cs="Times New Roman"/>
                <w:kern w:val="2"/>
                <w:highlight w:val="yellow"/>
              </w:rPr>
              <w:t>3</w:t>
            </w:r>
            <w:r w:rsidRPr="006A6100">
              <w:rPr>
                <w:rFonts w:ascii="仿宋" w:eastAsia="仿宋" w:hAnsi="仿宋" w:cs="Times New Roman" w:hint="eastAsia"/>
                <w:kern w:val="2"/>
                <w:highlight w:val="yellow"/>
              </w:rPr>
              <w:t>0—18:00</w:t>
            </w:r>
          </w:p>
        </w:tc>
      </w:tr>
      <w:tr w:rsidR="00461EB6">
        <w:trPr>
          <w:trHeight w:val="288"/>
        </w:trPr>
        <w:tc>
          <w:tcPr>
            <w:tcW w:w="2298" w:type="dxa"/>
            <w:vAlign w:val="center"/>
          </w:tcPr>
          <w:p w:rsidR="00461EB6" w:rsidRPr="00461EB6" w:rsidRDefault="00461EB6" w:rsidP="00461EB6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  <w:lang w:val="en-GB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人工湿地：碳汇还是碳源？</w:t>
            </w:r>
          </w:p>
        </w:tc>
        <w:tc>
          <w:tcPr>
            <w:tcW w:w="2299" w:type="dxa"/>
            <w:vAlign w:val="center"/>
          </w:tcPr>
          <w:p w:rsidR="00461EB6" w:rsidRDefault="00461EB6" w:rsidP="000770BE">
            <w:pPr>
              <w:tabs>
                <w:tab w:val="left" w:pos="0"/>
              </w:tabs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杨  磊</w:t>
            </w:r>
          </w:p>
        </w:tc>
        <w:tc>
          <w:tcPr>
            <w:tcW w:w="2299" w:type="dxa"/>
            <w:vAlign w:val="center"/>
          </w:tcPr>
          <w:p w:rsidR="00461EB6" w:rsidRDefault="00461EB6" w:rsidP="000770BE">
            <w:pPr>
              <w:tabs>
                <w:tab w:val="left" w:pos="0"/>
              </w:tabs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台湾中山大学教授</w:t>
            </w:r>
          </w:p>
        </w:tc>
        <w:tc>
          <w:tcPr>
            <w:tcW w:w="2299" w:type="dxa"/>
            <w:vMerge/>
            <w:vAlign w:val="center"/>
          </w:tcPr>
          <w:p w:rsidR="00461EB6" w:rsidRDefault="00461EB6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</w:p>
        </w:tc>
      </w:tr>
      <w:tr w:rsidR="00E60EE4">
        <w:trPr>
          <w:trHeight w:val="188"/>
        </w:trPr>
        <w:tc>
          <w:tcPr>
            <w:tcW w:w="2298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人工湿地的水-气污染协同调控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tabs>
                <w:tab w:val="left" w:pos="0"/>
              </w:tabs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祝  惠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中科院东北地理与农业生态研究所研究员</w:t>
            </w:r>
          </w:p>
        </w:tc>
        <w:tc>
          <w:tcPr>
            <w:tcW w:w="2299" w:type="dxa"/>
            <w:vMerge w:val="restart"/>
            <w:vAlign w:val="center"/>
          </w:tcPr>
          <w:p w:rsidR="006A6100" w:rsidRDefault="006A6100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  <w:lang w:val="en-GB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7月22日上午</w:t>
            </w:r>
          </w:p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 w:rsidRPr="006A6100">
              <w:rPr>
                <w:rFonts w:ascii="仿宋" w:eastAsia="仿宋" w:hAnsi="仿宋" w:cs="Times New Roman" w:hint="eastAsia"/>
                <w:kern w:val="2"/>
                <w:highlight w:val="yellow"/>
              </w:rPr>
              <w:t>8:</w:t>
            </w:r>
            <w:r w:rsidRPr="006A6100">
              <w:rPr>
                <w:rFonts w:ascii="仿宋" w:eastAsia="仿宋" w:hAnsi="仿宋" w:cs="Times New Roman"/>
                <w:kern w:val="2"/>
                <w:highlight w:val="yellow"/>
              </w:rPr>
              <w:t>3</w:t>
            </w:r>
            <w:r w:rsidRPr="006A6100">
              <w:rPr>
                <w:rFonts w:ascii="仿宋" w:eastAsia="仿宋" w:hAnsi="仿宋" w:cs="Times New Roman" w:hint="eastAsia"/>
                <w:kern w:val="2"/>
                <w:highlight w:val="yellow"/>
              </w:rPr>
              <w:t>0—12:00</w:t>
            </w:r>
          </w:p>
        </w:tc>
      </w:tr>
      <w:tr w:rsidR="00E60EE4">
        <w:tc>
          <w:tcPr>
            <w:tcW w:w="2298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人工湿地在区域再生水循环利用系统中的规划设计探索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tabs>
                <w:tab w:val="left" w:pos="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孟  涛</w:t>
            </w:r>
          </w:p>
        </w:tc>
        <w:tc>
          <w:tcPr>
            <w:tcW w:w="2299" w:type="dxa"/>
            <w:vAlign w:val="center"/>
          </w:tcPr>
          <w:p w:rsidR="00E60EE4" w:rsidRDefault="006A6100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中国市政华北院第一设计院水环境所长</w:t>
            </w:r>
          </w:p>
        </w:tc>
        <w:tc>
          <w:tcPr>
            <w:tcW w:w="2299" w:type="dxa"/>
            <w:vMerge/>
            <w:vAlign w:val="center"/>
          </w:tcPr>
          <w:p w:rsidR="00E60EE4" w:rsidRDefault="00E60EE4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</w:p>
        </w:tc>
      </w:tr>
      <w:tr w:rsidR="00461EB6">
        <w:tc>
          <w:tcPr>
            <w:tcW w:w="2298" w:type="dxa"/>
            <w:vAlign w:val="center"/>
          </w:tcPr>
          <w:p w:rsidR="00461EB6" w:rsidRDefault="00461EB6" w:rsidP="000770BE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人工湿地可持续运行功能强化</w:t>
            </w:r>
          </w:p>
        </w:tc>
        <w:tc>
          <w:tcPr>
            <w:tcW w:w="2299" w:type="dxa"/>
            <w:vAlign w:val="center"/>
          </w:tcPr>
          <w:p w:rsidR="00461EB6" w:rsidRDefault="00461EB6" w:rsidP="000770BE">
            <w:pPr>
              <w:tabs>
                <w:tab w:val="left" w:pos="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吴海明</w:t>
            </w:r>
          </w:p>
        </w:tc>
        <w:tc>
          <w:tcPr>
            <w:tcW w:w="2299" w:type="dxa"/>
            <w:vAlign w:val="center"/>
          </w:tcPr>
          <w:p w:rsidR="00461EB6" w:rsidRDefault="00461EB6" w:rsidP="000770BE">
            <w:pPr>
              <w:pStyle w:val="a4"/>
              <w:tabs>
                <w:tab w:val="left" w:pos="0"/>
              </w:tabs>
              <w:snapToGrid w:val="0"/>
              <w:spacing w:before="0" w:beforeAutospacing="0" w:after="0" w:afterAutospacing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山东大学教授</w:t>
            </w:r>
          </w:p>
        </w:tc>
        <w:tc>
          <w:tcPr>
            <w:tcW w:w="2299" w:type="dxa"/>
            <w:vMerge w:val="restart"/>
            <w:vAlign w:val="center"/>
          </w:tcPr>
          <w:p w:rsidR="00461EB6" w:rsidRDefault="00461EB6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7月22日下午</w:t>
            </w:r>
            <w:r w:rsidRPr="006A6100">
              <w:rPr>
                <w:rFonts w:ascii="仿宋" w:eastAsia="仿宋" w:hAnsi="仿宋" w:cs="Times New Roman" w:hint="eastAsia"/>
                <w:kern w:val="2"/>
                <w:highlight w:val="yellow"/>
              </w:rPr>
              <w:t>1</w:t>
            </w:r>
            <w:r w:rsidRPr="006A6100">
              <w:rPr>
                <w:rFonts w:ascii="仿宋" w:eastAsia="仿宋" w:hAnsi="仿宋" w:cs="Times New Roman"/>
                <w:kern w:val="2"/>
                <w:highlight w:val="yellow"/>
              </w:rPr>
              <w:t>4:</w:t>
            </w:r>
            <w:r w:rsidRPr="006A6100">
              <w:rPr>
                <w:rFonts w:ascii="仿宋" w:eastAsia="仿宋" w:hAnsi="仿宋" w:cs="Times New Roman" w:hint="eastAsia"/>
                <w:kern w:val="2"/>
                <w:highlight w:val="yellow"/>
              </w:rPr>
              <w:t>30—18:</w:t>
            </w:r>
            <w:r w:rsidRPr="006A6100">
              <w:rPr>
                <w:rFonts w:ascii="仿宋" w:eastAsia="仿宋" w:hAnsi="仿宋" w:cs="Times New Roman"/>
                <w:kern w:val="2"/>
                <w:highlight w:val="yellow"/>
              </w:rPr>
              <w:t>0</w:t>
            </w:r>
            <w:r w:rsidRPr="006A6100">
              <w:rPr>
                <w:rFonts w:ascii="仿宋" w:eastAsia="仿宋" w:hAnsi="仿宋" w:cs="Times New Roman" w:hint="eastAsia"/>
                <w:kern w:val="2"/>
                <w:highlight w:val="yellow"/>
              </w:rPr>
              <w:t>0</w:t>
            </w:r>
          </w:p>
        </w:tc>
      </w:tr>
      <w:tr w:rsidR="0036733A" w:rsidTr="00891E1D">
        <w:trPr>
          <w:trHeight w:val="1405"/>
        </w:trPr>
        <w:tc>
          <w:tcPr>
            <w:tcW w:w="2298" w:type="dxa"/>
            <w:vAlign w:val="center"/>
          </w:tcPr>
          <w:p w:rsidR="0036733A" w:rsidRDefault="0036733A" w:rsidP="000770BE">
            <w:pPr>
              <w:tabs>
                <w:tab w:val="left" w:pos="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人工湿地与水生态</w:t>
            </w:r>
          </w:p>
        </w:tc>
        <w:tc>
          <w:tcPr>
            <w:tcW w:w="2299" w:type="dxa"/>
            <w:vAlign w:val="center"/>
          </w:tcPr>
          <w:p w:rsidR="0036733A" w:rsidRDefault="0036733A" w:rsidP="000770BE">
            <w:pPr>
              <w:tabs>
                <w:tab w:val="left" w:pos="0"/>
              </w:tabs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陈中兵</w:t>
            </w:r>
          </w:p>
        </w:tc>
        <w:tc>
          <w:tcPr>
            <w:tcW w:w="2299" w:type="dxa"/>
            <w:vAlign w:val="center"/>
          </w:tcPr>
          <w:p w:rsidR="0036733A" w:rsidRDefault="0036733A" w:rsidP="000770BE">
            <w:pPr>
              <w:pStyle w:val="a4"/>
              <w:tabs>
                <w:tab w:val="left" w:pos="0"/>
              </w:tabs>
              <w:snapToGrid w:val="0"/>
              <w:spacing w:before="0" w:after="0"/>
              <w:jc w:val="center"/>
              <w:rPr>
                <w:rFonts w:ascii="仿宋" w:eastAsia="仿宋" w:hAnsi="仿宋" w:cs="Times New Roman"/>
                <w:kern w:val="2"/>
              </w:rPr>
            </w:pPr>
            <w:r>
              <w:rPr>
                <w:rFonts w:ascii="仿宋" w:eastAsia="仿宋" w:hAnsi="仿宋" w:cs="Times New Roman" w:hint="eastAsia"/>
                <w:kern w:val="2"/>
              </w:rPr>
              <w:t>捷克生命科技大学教授</w:t>
            </w:r>
          </w:p>
        </w:tc>
        <w:tc>
          <w:tcPr>
            <w:tcW w:w="2299" w:type="dxa"/>
            <w:vMerge/>
            <w:vAlign w:val="center"/>
          </w:tcPr>
          <w:p w:rsidR="0036733A" w:rsidRDefault="0036733A">
            <w:pPr>
              <w:tabs>
                <w:tab w:val="left" w:pos="0"/>
              </w:tabs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</w:tbl>
    <w:p w:rsidR="00E60EE4" w:rsidRDefault="00E60EE4"/>
    <w:p w:rsidR="00E60EE4" w:rsidRDefault="00E60EE4"/>
    <w:p w:rsidR="00E60EE4" w:rsidRDefault="006A6100">
      <w:pPr>
        <w:pStyle w:val="a4"/>
        <w:snapToGrid w:val="0"/>
        <w:spacing w:before="0" w:beforeAutospacing="0" w:after="0" w:afterAutospacing="0" w:line="360" w:lineRule="auto"/>
        <w:jc w:val="both"/>
        <w:rPr>
          <w:b/>
          <w:kern w:val="2"/>
        </w:rPr>
      </w:pPr>
      <w:r>
        <w:rPr>
          <w:rFonts w:hint="eastAsia"/>
          <w:b/>
          <w:kern w:val="2"/>
        </w:rPr>
        <w:t>五、费用及报名办法</w:t>
      </w:r>
    </w:p>
    <w:p w:rsidR="00E60EE4" w:rsidRDefault="006A6100">
      <w:pPr>
        <w:pStyle w:val="a4"/>
        <w:snapToGrid w:val="0"/>
        <w:spacing w:before="0" w:beforeAutospacing="0" w:after="0" w:afterAutospacing="0" w:line="360" w:lineRule="auto"/>
        <w:ind w:firstLineChars="200" w:firstLine="480"/>
        <w:jc w:val="both"/>
        <w:rPr>
          <w:kern w:val="2"/>
        </w:rPr>
      </w:pPr>
      <w:r>
        <w:rPr>
          <w:rFonts w:hint="eastAsia"/>
          <w:kern w:val="2"/>
        </w:rPr>
        <w:t>1、培训费2000元/人，10人以上集体报名按照优惠价1800元/人；欢迎各单位集体组织参加。</w:t>
      </w:r>
    </w:p>
    <w:p w:rsidR="00E60EE4" w:rsidRDefault="006A6100">
      <w:pPr>
        <w:pStyle w:val="a4"/>
        <w:snapToGrid w:val="0"/>
        <w:spacing w:before="0" w:beforeAutospacing="0" w:after="0" w:afterAutospacing="0" w:line="360" w:lineRule="auto"/>
        <w:ind w:firstLineChars="200" w:firstLine="480"/>
        <w:jc w:val="both"/>
        <w:rPr>
          <w:kern w:val="2"/>
        </w:rPr>
      </w:pPr>
      <w:r>
        <w:rPr>
          <w:rFonts w:hint="eastAsia"/>
          <w:kern w:val="2"/>
        </w:rPr>
        <w:lastRenderedPageBreak/>
        <w:t>2、请参加学习代表根据以上计划填写报名表（见</w:t>
      </w:r>
      <w:r>
        <w:rPr>
          <w:rFonts w:hint="eastAsia"/>
          <w:b/>
          <w:kern w:val="2"/>
        </w:rPr>
        <w:t>附件二</w:t>
      </w:r>
      <w:r>
        <w:rPr>
          <w:rFonts w:hint="eastAsia"/>
          <w:kern w:val="2"/>
        </w:rPr>
        <w:t>）发至联系邮箱: 我们在收到报名回执表后，开班前发放开班学习通知，详告具体学习时间安排等有关事项。</w:t>
      </w:r>
    </w:p>
    <w:p w:rsidR="00E60EE4" w:rsidRDefault="001135EE">
      <w:pPr>
        <w:pStyle w:val="a4"/>
        <w:snapToGrid w:val="0"/>
        <w:spacing w:before="0" w:beforeAutospacing="0" w:after="0" w:afterAutospacing="0" w:line="360" w:lineRule="auto"/>
        <w:jc w:val="both"/>
      </w:pPr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2723515</wp:posOffset>
            </wp:positionH>
            <wp:positionV relativeFrom="paragraph">
              <wp:posOffset>-53340</wp:posOffset>
            </wp:positionV>
            <wp:extent cx="1485900" cy="1485900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6100">
        <w:rPr>
          <w:rFonts w:hint="eastAsia"/>
          <w:b/>
          <w:kern w:val="2"/>
        </w:rPr>
        <w:t>七、</w:t>
      </w:r>
      <w:r w:rsidR="006A6100">
        <w:rPr>
          <w:rFonts w:hint="eastAsia"/>
          <w:b/>
          <w:bCs/>
        </w:rPr>
        <w:t>联系方式</w:t>
      </w:r>
      <w:r w:rsidR="006A6100">
        <w:rPr>
          <w:rFonts w:hint="eastAsia"/>
        </w:rPr>
        <w:t>(《中国给水排水》杂志社)</w:t>
      </w:r>
    </w:p>
    <w:p w:rsidR="00E60EE4" w:rsidRDefault="006A6100">
      <w:pPr>
        <w:spacing w:line="360" w:lineRule="auto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联 系 人：</w:t>
      </w:r>
      <w:r>
        <w:rPr>
          <w:rFonts w:ascii="宋体" w:hAnsi="宋体" w:cs="宋体" w:hint="eastAsia"/>
          <w:sz w:val="24"/>
          <w:szCs w:val="24"/>
        </w:rPr>
        <w:t>王领全  13752275003（微信同）,金晟 18622273726 （微信同）孙磊 13702113519（微信同）</w:t>
      </w:r>
    </w:p>
    <w:p w:rsidR="00E60EE4" w:rsidRDefault="006A6100"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联系电话：</w:t>
      </w:r>
      <w:r>
        <w:rPr>
          <w:rFonts w:ascii="宋体" w:hAnsi="宋体" w:cs="宋体" w:hint="eastAsia"/>
          <w:sz w:val="24"/>
          <w:szCs w:val="24"/>
        </w:rPr>
        <w:t xml:space="preserve">  13752275003, 13702113519 , 18622273726 ,022-27835639</w:t>
      </w:r>
    </w:p>
    <w:p w:rsidR="00E60EE4" w:rsidRDefault="006A6100">
      <w:pPr>
        <w:pStyle w:val="a4"/>
        <w:snapToGrid w:val="0"/>
        <w:spacing w:before="0" w:beforeAutospacing="0" w:after="0" w:afterAutospacing="0" w:line="360" w:lineRule="auto"/>
        <w:jc w:val="both"/>
        <w:rPr>
          <w:kern w:val="2"/>
        </w:rPr>
      </w:pPr>
      <w:r>
        <w:rPr>
          <w:rFonts w:hint="eastAsia"/>
          <w:b/>
          <w:bCs/>
        </w:rPr>
        <w:t>邮    箱：</w:t>
      </w:r>
      <w:hyperlink r:id="rId8" w:history="1">
        <w:r>
          <w:rPr>
            <w:rStyle w:val="a5"/>
            <w:rFonts w:hint="eastAsia"/>
            <w:b/>
            <w:bCs/>
          </w:rPr>
          <w:t>wanglingquan88@163.com</w:t>
        </w:r>
      </w:hyperlink>
    </w:p>
    <w:p w:rsidR="00E60EE4" w:rsidRDefault="00E60EE4">
      <w:pPr>
        <w:pStyle w:val="a4"/>
        <w:snapToGrid w:val="0"/>
        <w:spacing w:before="0" w:beforeAutospacing="0" w:after="0" w:afterAutospacing="0" w:line="360" w:lineRule="auto"/>
        <w:ind w:firstLineChars="1600" w:firstLine="3840"/>
        <w:jc w:val="both"/>
        <w:rPr>
          <w:kern w:val="2"/>
        </w:rPr>
      </w:pPr>
    </w:p>
    <w:p w:rsidR="00E60EE4" w:rsidRDefault="00E60EE4">
      <w:pPr>
        <w:pStyle w:val="a4"/>
        <w:snapToGrid w:val="0"/>
        <w:spacing w:before="0" w:beforeAutospacing="0" w:after="0" w:afterAutospacing="0" w:line="360" w:lineRule="auto"/>
        <w:ind w:firstLineChars="1600" w:firstLine="3840"/>
        <w:jc w:val="both"/>
        <w:rPr>
          <w:kern w:val="2"/>
        </w:rPr>
      </w:pPr>
    </w:p>
    <w:p w:rsidR="00E60EE4" w:rsidRDefault="006A610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附件：</w:t>
      </w:r>
    </w:p>
    <w:p w:rsidR="00E60EE4" w:rsidRDefault="006A6100">
      <w:pPr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2022年人工湿地污水处理技能提升高级研修线上培训班</w:t>
      </w:r>
    </w:p>
    <w:p w:rsidR="00E60EE4" w:rsidRDefault="006A610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报名回执表</w:t>
      </w:r>
    </w:p>
    <w:tbl>
      <w:tblPr>
        <w:tblW w:w="89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31"/>
        <w:gridCol w:w="993"/>
        <w:gridCol w:w="540"/>
        <w:gridCol w:w="1160"/>
        <w:gridCol w:w="568"/>
        <w:gridCol w:w="1133"/>
        <w:gridCol w:w="1135"/>
        <w:gridCol w:w="2126"/>
      </w:tblGrid>
      <w:tr w:rsidR="00E60EE4">
        <w:trPr>
          <w:cantSplit/>
          <w:jc w:val="center"/>
        </w:trPr>
        <w:tc>
          <w:tcPr>
            <w:tcW w:w="1331" w:type="dxa"/>
            <w:vAlign w:val="center"/>
          </w:tcPr>
          <w:p w:rsidR="00E60EE4" w:rsidRDefault="006A610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单位名称</w:t>
            </w:r>
          </w:p>
        </w:tc>
        <w:tc>
          <w:tcPr>
            <w:tcW w:w="7655" w:type="dxa"/>
            <w:gridSpan w:val="7"/>
            <w:vAlign w:val="center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60EE4">
        <w:trPr>
          <w:cantSplit/>
          <w:jc w:val="center"/>
        </w:trPr>
        <w:tc>
          <w:tcPr>
            <w:tcW w:w="1331" w:type="dxa"/>
            <w:vAlign w:val="center"/>
          </w:tcPr>
          <w:p w:rsidR="00E60EE4" w:rsidRDefault="006A610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详细地址</w:t>
            </w:r>
          </w:p>
        </w:tc>
        <w:tc>
          <w:tcPr>
            <w:tcW w:w="4394" w:type="dxa"/>
            <w:gridSpan w:val="5"/>
            <w:vAlign w:val="center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 w:rsidR="00E60EE4" w:rsidRDefault="006A610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邮 箱</w:t>
            </w:r>
          </w:p>
        </w:tc>
        <w:tc>
          <w:tcPr>
            <w:tcW w:w="2126" w:type="dxa"/>
            <w:vAlign w:val="center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60EE4">
        <w:trPr>
          <w:cantSplit/>
          <w:jc w:val="center"/>
        </w:trPr>
        <w:tc>
          <w:tcPr>
            <w:tcW w:w="1331" w:type="dxa"/>
            <w:vAlign w:val="center"/>
          </w:tcPr>
          <w:p w:rsidR="00E60EE4" w:rsidRDefault="006A610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 系 人</w:t>
            </w:r>
          </w:p>
        </w:tc>
        <w:tc>
          <w:tcPr>
            <w:tcW w:w="1533" w:type="dxa"/>
            <w:gridSpan w:val="2"/>
            <w:vAlign w:val="center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60" w:type="dxa"/>
            <w:vAlign w:val="center"/>
          </w:tcPr>
          <w:p w:rsidR="00E60EE4" w:rsidRDefault="006A610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手机</w:t>
            </w:r>
          </w:p>
        </w:tc>
        <w:tc>
          <w:tcPr>
            <w:tcW w:w="1701" w:type="dxa"/>
            <w:gridSpan w:val="2"/>
            <w:vAlign w:val="center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 w:rsidR="00E60EE4" w:rsidRDefault="006A610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传 真</w:t>
            </w:r>
          </w:p>
        </w:tc>
        <w:tc>
          <w:tcPr>
            <w:tcW w:w="2126" w:type="dxa"/>
            <w:vAlign w:val="center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60EE4">
        <w:trPr>
          <w:cantSplit/>
          <w:jc w:val="center"/>
        </w:trPr>
        <w:tc>
          <w:tcPr>
            <w:tcW w:w="8986" w:type="dxa"/>
            <w:gridSpan w:val="8"/>
          </w:tcPr>
          <w:p w:rsidR="00E60EE4" w:rsidRDefault="006A610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学员名单</w:t>
            </w:r>
          </w:p>
        </w:tc>
      </w:tr>
      <w:tr w:rsidR="00E60EE4">
        <w:trPr>
          <w:cantSplit/>
          <w:trHeight w:val="560"/>
          <w:jc w:val="center"/>
        </w:trPr>
        <w:tc>
          <w:tcPr>
            <w:tcW w:w="1331" w:type="dxa"/>
            <w:vAlign w:val="center"/>
          </w:tcPr>
          <w:p w:rsidR="00E60EE4" w:rsidRDefault="006A610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    名</w:t>
            </w:r>
          </w:p>
        </w:tc>
        <w:tc>
          <w:tcPr>
            <w:tcW w:w="993" w:type="dxa"/>
            <w:vAlign w:val="center"/>
          </w:tcPr>
          <w:p w:rsidR="00E60EE4" w:rsidRDefault="006A610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2268" w:type="dxa"/>
            <w:gridSpan w:val="3"/>
            <w:vAlign w:val="center"/>
          </w:tcPr>
          <w:p w:rsidR="00E60EE4" w:rsidRDefault="006A610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职务</w:t>
            </w:r>
          </w:p>
        </w:tc>
        <w:tc>
          <w:tcPr>
            <w:tcW w:w="2268" w:type="dxa"/>
            <w:gridSpan w:val="2"/>
            <w:vAlign w:val="center"/>
          </w:tcPr>
          <w:p w:rsidR="00E60EE4" w:rsidRDefault="006A610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手机</w:t>
            </w:r>
          </w:p>
        </w:tc>
        <w:tc>
          <w:tcPr>
            <w:tcW w:w="2126" w:type="dxa"/>
            <w:vAlign w:val="center"/>
          </w:tcPr>
          <w:p w:rsidR="00E60EE4" w:rsidRDefault="006A610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QQ</w:t>
            </w:r>
          </w:p>
        </w:tc>
      </w:tr>
      <w:tr w:rsidR="00E60EE4">
        <w:trPr>
          <w:cantSplit/>
          <w:jc w:val="center"/>
        </w:trPr>
        <w:tc>
          <w:tcPr>
            <w:tcW w:w="1331" w:type="dxa"/>
            <w:vAlign w:val="center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60EE4">
        <w:trPr>
          <w:cantSplit/>
          <w:jc w:val="center"/>
        </w:trPr>
        <w:tc>
          <w:tcPr>
            <w:tcW w:w="1331" w:type="dxa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26" w:type="dxa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60EE4">
        <w:trPr>
          <w:cantSplit/>
          <w:jc w:val="center"/>
        </w:trPr>
        <w:tc>
          <w:tcPr>
            <w:tcW w:w="1331" w:type="dxa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26" w:type="dxa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60EE4">
        <w:trPr>
          <w:cantSplit/>
          <w:jc w:val="center"/>
        </w:trPr>
        <w:tc>
          <w:tcPr>
            <w:tcW w:w="1331" w:type="dxa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26" w:type="dxa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60EE4">
        <w:trPr>
          <w:cantSplit/>
          <w:jc w:val="center"/>
        </w:trPr>
        <w:tc>
          <w:tcPr>
            <w:tcW w:w="1331" w:type="dxa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26" w:type="dxa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60EE4">
        <w:trPr>
          <w:cantSplit/>
          <w:jc w:val="center"/>
        </w:trPr>
        <w:tc>
          <w:tcPr>
            <w:tcW w:w="1331" w:type="dxa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26" w:type="dxa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60EE4">
        <w:trPr>
          <w:cantSplit/>
          <w:trHeight w:val="1592"/>
          <w:jc w:val="center"/>
        </w:trPr>
        <w:tc>
          <w:tcPr>
            <w:tcW w:w="1331" w:type="dxa"/>
            <w:vAlign w:val="center"/>
          </w:tcPr>
          <w:p w:rsidR="00E60EE4" w:rsidRDefault="006A610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培训疑难问题征集</w:t>
            </w:r>
          </w:p>
        </w:tc>
        <w:tc>
          <w:tcPr>
            <w:tcW w:w="7655" w:type="dxa"/>
            <w:gridSpan w:val="7"/>
          </w:tcPr>
          <w:p w:rsidR="00E60EE4" w:rsidRDefault="00E60EE4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60EE4">
        <w:trPr>
          <w:cantSplit/>
          <w:jc w:val="center"/>
        </w:trPr>
        <w:tc>
          <w:tcPr>
            <w:tcW w:w="1331" w:type="dxa"/>
            <w:vAlign w:val="center"/>
          </w:tcPr>
          <w:p w:rsidR="00E60EE4" w:rsidRDefault="006A61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发票信息</w:t>
            </w:r>
          </w:p>
          <w:p w:rsidR="00E60EE4" w:rsidRDefault="006A610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专票（）</w:t>
            </w:r>
          </w:p>
          <w:p w:rsidR="00E60EE4" w:rsidRDefault="006A610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电子普票（）</w:t>
            </w:r>
          </w:p>
        </w:tc>
        <w:tc>
          <w:tcPr>
            <w:tcW w:w="7655" w:type="dxa"/>
            <w:gridSpan w:val="7"/>
          </w:tcPr>
          <w:p w:rsidR="00E60EE4" w:rsidRDefault="006A610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单位名称：</w:t>
            </w:r>
          </w:p>
          <w:p w:rsidR="00E60EE4" w:rsidRDefault="006A610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税    号：</w:t>
            </w:r>
          </w:p>
          <w:p w:rsidR="00E60EE4" w:rsidRDefault="006A610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地    址：</w:t>
            </w:r>
          </w:p>
          <w:p w:rsidR="00E60EE4" w:rsidRDefault="006A610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电    话：</w:t>
            </w:r>
          </w:p>
          <w:p w:rsidR="00E60EE4" w:rsidRDefault="006A610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开 户 行：</w:t>
            </w:r>
          </w:p>
          <w:p w:rsidR="00E60EE4" w:rsidRDefault="006A6100"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账    号：</w:t>
            </w:r>
          </w:p>
        </w:tc>
      </w:tr>
      <w:tr w:rsidR="00E60EE4">
        <w:trPr>
          <w:cantSplit/>
          <w:jc w:val="center"/>
        </w:trPr>
        <w:tc>
          <w:tcPr>
            <w:tcW w:w="1331" w:type="dxa"/>
            <w:vAlign w:val="center"/>
          </w:tcPr>
          <w:p w:rsidR="00E60EE4" w:rsidRDefault="006A610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收款账号</w:t>
            </w:r>
          </w:p>
        </w:tc>
        <w:tc>
          <w:tcPr>
            <w:tcW w:w="7655" w:type="dxa"/>
            <w:gridSpan w:val="7"/>
          </w:tcPr>
          <w:p w:rsidR="00E60EE4" w:rsidRDefault="006A6100">
            <w:pPr>
              <w:shd w:val="solid" w:color="FFFFFF" w:fill="auto"/>
              <w:autoSpaceDN w:val="0"/>
              <w:spacing w:line="360" w:lineRule="auto"/>
              <w:ind w:firstLine="420"/>
              <w:rPr>
                <w:rFonts w:ascii="宋体" w:hAnsi="宋体" w:cs="宋体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4"/>
                <w:szCs w:val="24"/>
                <w:shd w:val="clear" w:color="auto" w:fill="FFFFFF"/>
              </w:rPr>
              <w:t>收款单位：《中国给水排水》杂志社有限公司</w:t>
            </w:r>
          </w:p>
          <w:p w:rsidR="00E60EE4" w:rsidRDefault="006A6100">
            <w:pPr>
              <w:shd w:val="solid" w:color="FFFFFF" w:fill="auto"/>
              <w:autoSpaceDN w:val="0"/>
              <w:spacing w:line="360" w:lineRule="auto"/>
              <w:ind w:firstLine="420"/>
              <w:rPr>
                <w:rFonts w:ascii="宋体" w:hAnsi="宋体" w:cs="宋体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4"/>
                <w:szCs w:val="24"/>
                <w:shd w:val="clear" w:color="auto" w:fill="FFFFFF"/>
              </w:rPr>
              <w:t xml:space="preserve">开户行：建行天津河西支行     </w:t>
            </w:r>
          </w:p>
          <w:p w:rsidR="00E60EE4" w:rsidRDefault="006A6100">
            <w:pPr>
              <w:shd w:val="solid" w:color="FFFFFF" w:fill="auto"/>
              <w:autoSpaceDN w:val="0"/>
              <w:spacing w:line="360" w:lineRule="auto"/>
              <w:ind w:firstLine="420"/>
              <w:rPr>
                <w:rFonts w:ascii="宋体" w:hAnsi="宋体" w:cs="宋体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4"/>
                <w:szCs w:val="24"/>
                <w:shd w:val="clear" w:color="auto" w:fill="FFFFFF"/>
              </w:rPr>
              <w:t xml:space="preserve">账号：1200 1635 4000 5251 9625 </w:t>
            </w:r>
          </w:p>
          <w:p w:rsidR="00E60EE4" w:rsidRDefault="006A6100">
            <w:pPr>
              <w:shd w:val="solid" w:color="FFFFFF" w:fill="auto"/>
              <w:autoSpaceDN w:val="0"/>
              <w:spacing w:line="360" w:lineRule="auto"/>
              <w:ind w:firstLine="420"/>
              <w:rPr>
                <w:rFonts w:ascii="宋体" w:hAnsi="宋体" w:cs="宋体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4"/>
                <w:szCs w:val="24"/>
                <w:shd w:val="clear" w:color="auto" w:fill="FFFFFF"/>
              </w:rPr>
              <w:t>纳税人识别号：91120103103370821H ；</w:t>
            </w:r>
          </w:p>
          <w:p w:rsidR="00E60EE4" w:rsidRDefault="006A6100">
            <w:pPr>
              <w:shd w:val="solid" w:color="FFFFFF" w:fill="auto"/>
              <w:autoSpaceDN w:val="0"/>
              <w:spacing w:line="360" w:lineRule="auto"/>
              <w:ind w:firstLine="420"/>
              <w:rPr>
                <w:rFonts w:ascii="宋体" w:hAnsi="宋体" w:cs="宋体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4"/>
                <w:szCs w:val="24"/>
                <w:shd w:val="clear" w:color="auto" w:fill="FFFFFF"/>
              </w:rPr>
              <w:t>注册地址、单位联系电话：天津市河西区气象台路99号 022-27836823</w:t>
            </w:r>
          </w:p>
          <w:p w:rsidR="00E60EE4" w:rsidRDefault="00E60EE4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:rsidR="00E60EE4" w:rsidRDefault="00E60EE4">
      <w:pPr>
        <w:snapToGrid w:val="0"/>
        <w:spacing w:line="360" w:lineRule="auto"/>
        <w:rPr>
          <w:rFonts w:ascii="宋体" w:hAnsi="宋体" w:cs="宋体"/>
          <w:kern w:val="0"/>
          <w:sz w:val="24"/>
          <w:szCs w:val="24"/>
        </w:rPr>
      </w:pPr>
    </w:p>
    <w:p w:rsidR="00E60EE4" w:rsidRDefault="006A6100">
      <w:pPr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说明：1、报名学员请填写报名表，并及时发给：</w:t>
      </w:r>
      <w:hyperlink r:id="rId9" w:history="1">
        <w:r>
          <w:rPr>
            <w:rStyle w:val="a5"/>
            <w:rFonts w:ascii="宋体" w:hAnsi="宋体" w:cs="宋体" w:hint="eastAsia"/>
            <w:b/>
            <w:bCs/>
            <w:sz w:val="24"/>
            <w:szCs w:val="24"/>
          </w:rPr>
          <w:t>wanglingquan88@163.com</w:t>
        </w:r>
      </w:hyperlink>
      <w:r>
        <w:rPr>
          <w:rFonts w:ascii="宋体" w:hAnsi="宋体" w:cs="宋体" w:hint="eastAsia"/>
          <w:b/>
          <w:bCs/>
          <w:sz w:val="24"/>
          <w:szCs w:val="24"/>
        </w:rPr>
        <w:t xml:space="preserve"> </w:t>
      </w:r>
    </w:p>
    <w:p w:rsidR="00E60EE4" w:rsidRDefault="00E60EE4">
      <w:pPr>
        <w:ind w:firstLineChars="200" w:firstLine="480"/>
        <w:rPr>
          <w:rFonts w:ascii="宋体" w:hAnsi="宋体" w:cs="宋体"/>
          <w:sz w:val="24"/>
          <w:szCs w:val="24"/>
        </w:rPr>
      </w:pPr>
    </w:p>
    <w:p w:rsidR="00E60EE4" w:rsidRDefault="00E60EE4">
      <w:pPr>
        <w:ind w:firstLineChars="200" w:firstLine="480"/>
        <w:rPr>
          <w:rFonts w:ascii="黑体" w:eastAsia="黑体" w:hAnsi="黑体" w:cs="黑体"/>
          <w:sz w:val="24"/>
          <w:szCs w:val="24"/>
        </w:rPr>
      </w:pPr>
    </w:p>
    <w:p w:rsidR="00E60EE4" w:rsidRDefault="00E60EE4">
      <w:pPr>
        <w:ind w:firstLineChars="200" w:firstLine="480"/>
        <w:rPr>
          <w:rFonts w:ascii="黑体" w:eastAsia="黑体" w:hAnsi="黑体" w:cs="黑体"/>
          <w:sz w:val="24"/>
          <w:szCs w:val="24"/>
        </w:rPr>
      </w:pPr>
    </w:p>
    <w:p w:rsidR="00E60EE4" w:rsidRDefault="00E60EE4">
      <w:pPr>
        <w:ind w:firstLineChars="200" w:firstLine="480"/>
        <w:rPr>
          <w:rFonts w:ascii="黑体" w:eastAsia="黑体" w:hAnsi="黑体" w:cs="黑体"/>
          <w:sz w:val="24"/>
          <w:szCs w:val="24"/>
        </w:rPr>
      </w:pPr>
    </w:p>
    <w:p w:rsidR="00E60EE4" w:rsidRDefault="00E60EE4">
      <w:pPr>
        <w:ind w:firstLineChars="200" w:firstLine="480"/>
        <w:rPr>
          <w:rFonts w:ascii="黑体" w:eastAsia="黑体" w:hAnsi="黑体" w:cs="黑体"/>
          <w:sz w:val="24"/>
          <w:szCs w:val="24"/>
        </w:rPr>
      </w:pPr>
    </w:p>
    <w:p w:rsidR="00E60EE4" w:rsidRDefault="00E60EE4"/>
    <w:p w:rsidR="00E60EE4" w:rsidRDefault="00E60EE4"/>
    <w:sectPr w:rsidR="00E60EE4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8178F"/>
    <w:multiLevelType w:val="multilevel"/>
    <w:tmpl w:val="2BE8178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bordersDoNotSurroundHeader/>
  <w:bordersDoNotSurroundFooter/>
  <w:defaultTabStop w:val="720"/>
  <w:characterSpacingControl w:val="doNotCompress"/>
  <w:compat>
    <w:spaceForUL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EE4"/>
    <w:rsid w:val="001135EE"/>
    <w:rsid w:val="0036733A"/>
    <w:rsid w:val="00461EB6"/>
    <w:rsid w:val="006A6100"/>
    <w:rsid w:val="00E6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GB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uiPriority w:val="99"/>
    <w:unhideWhenUsed/>
    <w:rPr>
      <w:color w:val="333333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GB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uiPriority w:val="99"/>
    <w:unhideWhenUsed/>
    <w:rPr>
      <w:color w:val="333333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nglingquan88@163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wanglingquan88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2022年人工湿地污水处理技能提升高级研修线上培训班</dc:title>
  <dc:creator>Windows User</dc:creator>
  <cp:lastModifiedBy>xb21cn</cp:lastModifiedBy>
  <cp:revision>2</cp:revision>
  <dcterms:created xsi:type="dcterms:W3CDTF">2022-07-06T00:32:00Z</dcterms:created>
  <dcterms:modified xsi:type="dcterms:W3CDTF">2022-07-06T00:32:00Z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